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Broadside </w:t>
      </w:r>
    </w:p>
    <w:p w:rsidR="00000000" w:rsidDel="00000000" w:rsidP="00000000" w:rsidRDefault="00000000" w:rsidRPr="00000000" w14:paraId="00000001">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This assignment asks you to design and create two broadsides of two different poems. In designing your broadsides, give thoughtful choice to font type and size (remember that it is easier to read larger type), line spacing, use of images, borders, illuminated letters and/or raised and dropped caps.</w:t>
      </w:r>
    </w:p>
    <w:p w:rsidR="00000000" w:rsidDel="00000000" w:rsidP="00000000" w:rsidRDefault="00000000" w:rsidRPr="00000000" w14:paraId="00000002">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Bring in </w:t>
      </w:r>
      <w:r w:rsidDel="00000000" w:rsidR="00000000" w:rsidRPr="00000000">
        <w:rPr>
          <w:rFonts w:ascii="Arial" w:cs="Arial" w:eastAsia="Arial" w:hAnsi="Arial"/>
          <w:b w:val="1"/>
          <w:sz w:val="28"/>
          <w:szCs w:val="28"/>
          <w:rtl w:val="0"/>
        </w:rPr>
        <w:t xml:space="preserve">Two poems</w:t>
      </w:r>
      <w:r w:rsidDel="00000000" w:rsidR="00000000" w:rsidRPr="00000000">
        <w:rPr>
          <w:rFonts w:ascii="Arial" w:cs="Arial" w:eastAsia="Arial" w:hAnsi="Arial"/>
          <w:sz w:val="28"/>
          <w:szCs w:val="28"/>
          <w:rtl w:val="0"/>
        </w:rPr>
        <w:t xml:space="preserve"> or parts of poems: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not longer than fourteen lines; can be part of a poem</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one (not more) can be your own poetry</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two</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separate (different) fonts selected to complement or enhance the poem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both</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should have a small image (in black and white to be somewhere on the page. Do not use pre-colored images as they don't allow for creativity or that hand-made, unique, artful look of we're striving for.</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at least one broadside should include a raised or dropped cap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consider adding a border, half border, or something on top or bottom</w:t>
      </w:r>
    </w:p>
    <w:p w:rsidR="00000000" w:rsidDel="00000000" w:rsidP="00000000" w:rsidRDefault="00000000" w:rsidRPr="00000000" w14:paraId="0000000A">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Students have also incorporated old stamps, glitter, bits of fabric. Feel free to be creative, but don’t forget that more is not always better, at least with broadsides; let the nice paper, attractive fonts and beautiful language of the poem do the bulk of the work. </w:t>
      </w:r>
    </w:p>
    <w:p w:rsidR="00000000" w:rsidDel="00000000" w:rsidP="00000000" w:rsidRDefault="00000000" w:rsidRPr="00000000" w14:paraId="0000000D">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Grading Criteria:</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Two</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poems or lines from a poem, none longer than fourteen lines, only one of which can be written by you</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unique font for each poem, selected for its suitability in style to the content or mood of the poem (consider readability; generally, serif-type fonts work best for longer pieces of writing.)</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Poem should be laid out the same as it was lineated by the poet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At least one broadside includes a raised or dropped cap</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One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broadsides should include a black-and-white image to complement the poem, one of which must be colored in; images can be your own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Images should not overwhelm or distract from the text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Pages should not look crowded and </w:t>
      </w:r>
      <w:r w:rsidDel="00000000" w:rsidR="00000000" w:rsidRPr="00000000">
        <w:rPr>
          <w:rFonts w:ascii="Arial" w:cs="Arial" w:eastAsia="Arial" w:hAnsi="Arial"/>
          <w:sz w:val="28"/>
          <w:szCs w:val="28"/>
          <w:rtl w:val="0"/>
        </w:rPr>
        <w:t xml:space="preserve">designs should vary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7">
      <w:pPr>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8">
      <w:pPr>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9">
      <w:pPr>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t xml:space="preserve">Mr. Scholtz</w:t>
    </w:r>
  </w:p>
  <w:p w:rsidR="00000000" w:rsidDel="00000000" w:rsidP="00000000" w:rsidRDefault="00000000" w:rsidRPr="00000000" w14:paraId="0000001C">
    <w:pPr>
      <w:contextualSpacing w:val="0"/>
      <w:rPr/>
    </w:pPr>
    <w:r w:rsidDel="00000000" w:rsidR="00000000" w:rsidRPr="00000000">
      <w:rPr>
        <w:rtl w:val="0"/>
      </w:rPr>
      <w:t xml:space="preserve">English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